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422F" w14:textId="77777777" w:rsidR="004E5974" w:rsidRPr="00CE47FF" w:rsidRDefault="004E5974" w:rsidP="004E5974">
      <w:pPr>
        <w:pStyle w:val="NoSpacing"/>
        <w:jc w:val="right"/>
        <w:rPr>
          <w:rFonts w:ascii="Century" w:hAnsi="Century"/>
          <w:i/>
          <w:color w:val="17365D" w:themeColor="text2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8E8101A" wp14:editId="59BE8BD7">
            <wp:simplePos x="0" y="0"/>
            <wp:positionH relativeFrom="column">
              <wp:posOffset>-523875</wp:posOffset>
            </wp:positionH>
            <wp:positionV relativeFrom="page">
              <wp:posOffset>228600</wp:posOffset>
            </wp:positionV>
            <wp:extent cx="1657985" cy="1657985"/>
            <wp:effectExtent l="0" t="0" r="0" b="0"/>
            <wp:wrapTight wrapText="bothSides">
              <wp:wrapPolygon edited="0">
                <wp:start x="4715" y="1489"/>
                <wp:lineTo x="4219" y="5212"/>
                <wp:lineTo x="4219" y="13402"/>
                <wp:lineTo x="1241" y="14643"/>
                <wp:lineTo x="1241" y="19854"/>
                <wp:lineTo x="19854" y="19854"/>
                <wp:lineTo x="20599" y="14643"/>
                <wp:lineTo x="19358" y="14146"/>
                <wp:lineTo x="17621" y="13154"/>
                <wp:lineTo x="17621" y="5956"/>
                <wp:lineTo x="18862" y="4467"/>
                <wp:lineTo x="18614" y="3475"/>
                <wp:lineTo x="16628" y="1489"/>
                <wp:lineTo x="4715" y="1489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47FF">
        <w:rPr>
          <w:rFonts w:ascii="Century" w:hAnsi="Century"/>
          <w:i/>
          <w:color w:val="17365D" w:themeColor="text2" w:themeShade="BF"/>
          <w:sz w:val="36"/>
          <w:szCs w:val="36"/>
        </w:rPr>
        <w:t>Suffolk City School Board</w:t>
      </w:r>
    </w:p>
    <w:p w14:paraId="49CDFE4F" w14:textId="77777777" w:rsidR="004E5974" w:rsidRPr="004E5974" w:rsidRDefault="004E5974" w:rsidP="004E5974">
      <w:pPr>
        <w:pStyle w:val="NoSpacing"/>
        <w:ind w:left="5760"/>
        <w:rPr>
          <w:rFonts w:ascii="Copperplate Gothic Light" w:hAnsi="Copperplate Gothic Light"/>
          <w:b/>
          <w:i/>
          <w:color w:val="17365D" w:themeColor="text2" w:themeShade="BF"/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079224" wp14:editId="037E6385">
            <wp:simplePos x="0" y="0"/>
            <wp:positionH relativeFrom="column">
              <wp:posOffset>3571875</wp:posOffset>
            </wp:positionH>
            <wp:positionV relativeFrom="page">
              <wp:posOffset>809625</wp:posOffset>
            </wp:positionV>
            <wp:extent cx="160020" cy="152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1F2A3" w14:textId="77777777" w:rsidR="004E5974" w:rsidRPr="00CE47FF" w:rsidRDefault="004E5974" w:rsidP="004E5974">
      <w:pPr>
        <w:pStyle w:val="NoSpacing"/>
        <w:ind w:left="5760"/>
        <w:rPr>
          <w:rFonts w:ascii="Copperplate Gothic Light" w:hAnsi="Copperplate Gothic Light"/>
          <w:b/>
          <w:color w:val="17365D" w:themeColor="text2" w:themeShade="BF"/>
          <w:sz w:val="20"/>
          <w:szCs w:val="20"/>
        </w:rPr>
      </w:pPr>
      <w:r w:rsidRPr="004E5974">
        <w:rPr>
          <w:rFonts w:ascii="Copperplate Gothic Light" w:hAnsi="Copperplate Gothic Light"/>
          <w:b/>
          <w:i/>
          <w:color w:val="17365D" w:themeColor="text2" w:themeShade="BF"/>
          <w:sz w:val="20"/>
          <w:szCs w:val="20"/>
        </w:rPr>
        <w:t xml:space="preserve">  </w:t>
      </w:r>
      <w:r>
        <w:rPr>
          <w:rFonts w:ascii="Copperplate Gothic Light" w:hAnsi="Copperplate Gothic Light"/>
          <w:b/>
          <w:i/>
          <w:color w:val="17365D" w:themeColor="text2" w:themeShade="BF"/>
          <w:sz w:val="20"/>
          <w:szCs w:val="20"/>
        </w:rPr>
        <w:t xml:space="preserve">  </w:t>
      </w:r>
      <w:r w:rsidRPr="00CE47FF">
        <w:rPr>
          <w:rFonts w:ascii="Copperplate Gothic Light" w:hAnsi="Copperplate Gothic Light"/>
          <w:b/>
          <w:i/>
          <w:color w:val="17365D" w:themeColor="text2" w:themeShade="BF"/>
          <w:sz w:val="20"/>
          <w:szCs w:val="20"/>
          <w:u w:val="single"/>
        </w:rPr>
        <w:t>School Board Members</w:t>
      </w:r>
    </w:p>
    <w:p w14:paraId="25E66488" w14:textId="77777777" w:rsidR="004E5974" w:rsidRPr="00CE47FF" w:rsidRDefault="008E459B" w:rsidP="00AC4269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Karen L. Jenkins</w:t>
      </w:r>
      <w:r w:rsidR="004E5974" w:rsidRPr="00CE47FF"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, Chair</w:t>
      </w:r>
    </w:p>
    <w:p w14:paraId="12AB7F10" w14:textId="77777777" w:rsidR="00AC4269" w:rsidRDefault="00AC4269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 xml:space="preserve">Heather </w:t>
      </w:r>
      <w:r w:rsidR="006E4BA2"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D.</w:t>
      </w: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S. Howell, Vice-Chair</w:t>
      </w:r>
    </w:p>
    <w:p w14:paraId="5836517E" w14:textId="77777777" w:rsidR="00AC4269" w:rsidRDefault="00AC4269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Dawn Marie Brittingham, Ed.D.</w:t>
      </w:r>
    </w:p>
    <w:p w14:paraId="36E12FF5" w14:textId="77777777" w:rsidR="00AC4269" w:rsidRDefault="00AC4269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Judith Brooks-Buck, Ph.D.</w:t>
      </w:r>
    </w:p>
    <w:p w14:paraId="77F99408" w14:textId="77777777" w:rsidR="004E5974" w:rsidRPr="00CE47FF" w:rsidRDefault="004E5974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 w:rsidRPr="00CE47FF"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Phyllis C. Byrum</w:t>
      </w:r>
    </w:p>
    <w:p w14:paraId="3CB0E26E" w14:textId="77777777" w:rsidR="004E5974" w:rsidRPr="00CE47FF" w:rsidRDefault="008E459B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Tyron D. Riddick</w:t>
      </w:r>
    </w:p>
    <w:p w14:paraId="68EB629C" w14:textId="77777777" w:rsidR="004E5974" w:rsidRPr="00CE47FF" w:rsidRDefault="00AC4269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Kimberly A. Slingluff</w:t>
      </w:r>
    </w:p>
    <w:p w14:paraId="2932F3E8" w14:textId="77777777" w:rsidR="004E5974" w:rsidRPr="00504EAE" w:rsidRDefault="004E5974" w:rsidP="004E5974">
      <w:pPr>
        <w:pStyle w:val="NoSpacing"/>
        <w:ind w:left="-630"/>
        <w:rPr>
          <w:rFonts w:ascii="Copperplate Gothic Light" w:hAnsi="Copperplate Gothic Light"/>
          <w:b/>
          <w:color w:val="1F497D" w:themeColor="text2"/>
          <w:sz w:val="16"/>
          <w:szCs w:val="16"/>
        </w:rPr>
      </w:pPr>
      <w:r w:rsidRPr="00504EAE">
        <w:rPr>
          <w:rFonts w:ascii="Copperplate Gothic Light" w:hAnsi="Copperplate Gothic Light"/>
          <w:b/>
          <w:color w:val="1F497D" w:themeColor="text2"/>
          <w:sz w:val="16"/>
          <w:szCs w:val="16"/>
        </w:rPr>
        <w:t>P.O. Box 1549, Suffolk, VA 23439</w:t>
      </w:r>
    </w:p>
    <w:p w14:paraId="22C3E114" w14:textId="77777777" w:rsidR="004E5974" w:rsidRPr="008610E5" w:rsidRDefault="004E5974" w:rsidP="004E5974">
      <w:pPr>
        <w:pStyle w:val="NoSpacing"/>
        <w:ind w:left="-630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CA349" wp14:editId="39D0E350">
                <wp:simplePos x="0" y="0"/>
                <wp:positionH relativeFrom="column">
                  <wp:posOffset>-447675</wp:posOffset>
                </wp:positionH>
                <wp:positionV relativeFrom="paragraph">
                  <wp:posOffset>123825</wp:posOffset>
                </wp:positionV>
                <wp:extent cx="6877050" cy="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E5B09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25pt,9.75pt" to="50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" strokecolor="#1f497d" strokeweight="2pt">
                <v:shadow on="t" color="black" opacity="24903f" origin=",.5" offset="0,.55556mm"/>
              </v:line>
            </w:pict>
          </mc:Fallback>
        </mc:AlternateContent>
      </w:r>
    </w:p>
    <w:p w14:paraId="4F9E6EEB" w14:textId="77777777" w:rsidR="00915F9B" w:rsidRPr="00E8183E" w:rsidRDefault="00915F9B" w:rsidP="00915F9B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en-US"/>
        </w:rPr>
      </w:pPr>
      <w:r w:rsidRPr="00E8183E">
        <w:rPr>
          <w:rFonts w:ascii="Times New Roman" w:eastAsia="Calibri" w:hAnsi="Times New Roman" w:cs="Times New Roman"/>
          <w:b/>
          <w:sz w:val="44"/>
          <w:szCs w:val="44"/>
          <w:lang w:val="en-US"/>
        </w:rPr>
        <w:t>SPECIAL SCHOOL BOARD MEETING NOTICE</w:t>
      </w:r>
    </w:p>
    <w:p w14:paraId="0C11FF1F" w14:textId="77777777" w:rsidR="00915F9B" w:rsidRPr="00543475" w:rsidRDefault="00915F9B" w:rsidP="00915F9B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14:paraId="29750242" w14:textId="77777777" w:rsidR="00915F9B" w:rsidRPr="00543475" w:rsidRDefault="00915F9B" w:rsidP="00915F9B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14:paraId="08E46816" w14:textId="7F8AF332" w:rsidR="00B7773B" w:rsidRDefault="00915F9B" w:rsidP="00915F9B">
      <w:pPr>
        <w:tabs>
          <w:tab w:val="left" w:pos="7200"/>
        </w:tabs>
        <w:spacing w:line="360" w:lineRule="auto"/>
        <w:jc w:val="both"/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</w:pPr>
      <w:r w:rsidRPr="00543475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The Suffolk City School Board will HOLD A SPECIAL MEETING ON </w:t>
      </w:r>
      <w:r w:rsidR="00BB3EF9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>WEDNESDAY</w:t>
      </w:r>
      <w:r w:rsidRPr="00543475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, </w:t>
      </w:r>
      <w:r w:rsidR="00BB3EF9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>MAY</w:t>
      </w:r>
      <w:r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 </w:t>
      </w:r>
      <w:r w:rsidR="00BB3EF9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>29</w:t>
      </w:r>
      <w:r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>, 2024</w:t>
      </w:r>
      <w:r w:rsidRPr="00543475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 AT </w:t>
      </w:r>
      <w:r w:rsidR="00697EBD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   </w:t>
      </w:r>
      <w:r w:rsidR="00BB3EF9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>5</w:t>
      </w:r>
      <w:r w:rsidRPr="00543475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 P.M. </w:t>
      </w:r>
      <w:r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>AT SUFFOLK CITY COUNCIL CHAMBER, 442 W. WASHINGTON STREET, SUFFOLK, VA 23434</w:t>
      </w:r>
      <w:r w:rsidRPr="00543475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, </w:t>
      </w:r>
      <w:r w:rsidR="00BB3EF9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>TO ADOPT THE ANNUAL BUDGET OF SUFFOLK CITY PUBLIC SCHOOLS FOR FISCAL YEAR BEGINNING JULY 1, 2024 THROUGH JUNE 30, 2025.</w:t>
      </w:r>
    </w:p>
    <w:p w14:paraId="3D79B9C2" w14:textId="77777777" w:rsidR="00B7773B" w:rsidRDefault="00B7773B" w:rsidP="00915F9B">
      <w:pPr>
        <w:tabs>
          <w:tab w:val="left" w:pos="7200"/>
        </w:tabs>
        <w:spacing w:line="360" w:lineRule="auto"/>
        <w:jc w:val="both"/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</w:pPr>
    </w:p>
    <w:p w14:paraId="01D80FF0" w14:textId="77777777" w:rsidR="00391599" w:rsidRPr="00B7773B" w:rsidRDefault="00915F9B" w:rsidP="00B7773B">
      <w:pPr>
        <w:tabs>
          <w:tab w:val="left" w:pos="7200"/>
        </w:tabs>
        <w:spacing w:line="360" w:lineRule="auto"/>
        <w:jc w:val="both"/>
        <w:rPr>
          <w:rFonts w:ascii="Copperplate Gothic Light" w:eastAsia="Times New Roman" w:hAnsi="Copperplate Gothic Light" w:cs="Times New Roman"/>
          <w:b/>
          <w:color w:val="000076"/>
          <w:sz w:val="16"/>
          <w:szCs w:val="16"/>
          <w:u w:val="thick"/>
          <w:lang w:val="en-US" w:bidi="en-US"/>
        </w:rPr>
      </w:pPr>
      <w:r w:rsidRPr="00543475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This notice is being provided as required by Virginia Code Section 2.2-3707, SUBSECTION </w:t>
      </w:r>
      <w:r w:rsidR="00CF7949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>E</w:t>
      </w:r>
      <w:r w:rsidRPr="00543475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 (1950), as amended.</w:t>
      </w:r>
    </w:p>
    <w:sectPr w:rsidR="00391599" w:rsidRPr="00B7773B" w:rsidSect="004E5974">
      <w:headerReference w:type="first" r:id="rId10"/>
      <w:footerReference w:type="first" r:id="rId11"/>
      <w:pgSz w:w="12240" w:h="15840"/>
      <w:pgMar w:top="720" w:right="1440" w:bottom="720" w:left="1440" w:header="288" w:footer="5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F9B2" w14:textId="77777777" w:rsidR="00F040AC" w:rsidRDefault="005E6D4A">
      <w:pPr>
        <w:spacing w:line="240" w:lineRule="auto"/>
      </w:pPr>
      <w:r>
        <w:separator/>
      </w:r>
    </w:p>
  </w:endnote>
  <w:endnote w:type="continuationSeparator" w:id="0">
    <w:p w14:paraId="6DF2E6CA" w14:textId="77777777" w:rsidR="00F040AC" w:rsidRDefault="005E6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2998" w14:textId="77777777" w:rsidR="00E235C5" w:rsidRPr="00830957" w:rsidRDefault="00B52FCF" w:rsidP="00830957">
    <w:pPr>
      <w:widowControl w:val="0"/>
      <w:spacing w:before="88" w:line="240" w:lineRule="auto"/>
      <w:ind w:left="-720" w:right="-1080"/>
      <w:rPr>
        <w:rFonts w:ascii="Garamond" w:eastAsia="Garamond" w:hAnsi="Garamond" w:cs="Garamond"/>
        <w:color w:val="2F5496"/>
        <w:sz w:val="20"/>
        <w:szCs w:val="20"/>
      </w:rPr>
    </w:pPr>
    <w:r>
      <w:rPr>
        <w:rFonts w:ascii="Garamond" w:eastAsia="Garamond" w:hAnsi="Garamond" w:cs="Garamond"/>
        <w:color w:val="2F5496"/>
        <w:sz w:val="20"/>
        <w:szCs w:val="20"/>
      </w:rPr>
      <w:fldChar w:fldCharType="begin"/>
    </w:r>
    <w:r>
      <w:rPr>
        <w:rFonts w:ascii="Garamond" w:eastAsia="Garamond" w:hAnsi="Garamond" w:cs="Garamond"/>
        <w:color w:val="2F5496"/>
        <w:sz w:val="20"/>
        <w:szCs w:val="20"/>
      </w:rPr>
      <w:instrText xml:space="preserve"> DATE \@ "M/d/yyyy h:mm:ss am/pm" </w:instrText>
    </w:r>
    <w:r>
      <w:rPr>
        <w:rFonts w:ascii="Garamond" w:eastAsia="Garamond" w:hAnsi="Garamond" w:cs="Garamond"/>
        <w:color w:val="2F5496"/>
        <w:sz w:val="20"/>
        <w:szCs w:val="20"/>
      </w:rPr>
      <w:fldChar w:fldCharType="separate"/>
    </w:r>
    <w:r w:rsidR="00BB3EF9">
      <w:rPr>
        <w:rFonts w:ascii="Garamond" w:eastAsia="Garamond" w:hAnsi="Garamond" w:cs="Garamond"/>
        <w:noProof/>
        <w:color w:val="2F5496"/>
        <w:sz w:val="20"/>
        <w:szCs w:val="20"/>
      </w:rPr>
      <w:t>5/15/2024 11:34:54 AM</w:t>
    </w:r>
    <w:r>
      <w:rPr>
        <w:rFonts w:ascii="Garamond" w:eastAsia="Garamond" w:hAnsi="Garamond" w:cs="Garamond"/>
        <w:color w:val="2F549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4BF5" w14:textId="77777777" w:rsidR="00F040AC" w:rsidRDefault="005E6D4A">
      <w:pPr>
        <w:spacing w:line="240" w:lineRule="auto"/>
      </w:pPr>
      <w:r>
        <w:separator/>
      </w:r>
    </w:p>
  </w:footnote>
  <w:footnote w:type="continuationSeparator" w:id="0">
    <w:p w14:paraId="049C8117" w14:textId="77777777" w:rsidR="00F040AC" w:rsidRDefault="005E6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5078" w14:textId="77777777" w:rsidR="008610E5" w:rsidRPr="008610E5" w:rsidRDefault="008610E5" w:rsidP="008610E5">
    <w:pPr>
      <w:pStyle w:val="NoSpacing"/>
      <w:ind w:left="-630"/>
      <w:rPr>
        <w:rFonts w:ascii="Calibri" w:eastAsia="Calibri" w:hAnsi="Calibri" w:cs="Calibri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1E70"/>
    <w:multiLevelType w:val="hybridMultilevel"/>
    <w:tmpl w:val="E80E1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230551"/>
    <w:multiLevelType w:val="hybridMultilevel"/>
    <w:tmpl w:val="261C7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0D25"/>
    <w:multiLevelType w:val="multilevel"/>
    <w:tmpl w:val="36026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C5"/>
    <w:rsid w:val="000A553F"/>
    <w:rsid w:val="000D1080"/>
    <w:rsid w:val="000F7D5B"/>
    <w:rsid w:val="002A75C0"/>
    <w:rsid w:val="00326D9E"/>
    <w:rsid w:val="00352DCF"/>
    <w:rsid w:val="00372CD4"/>
    <w:rsid w:val="00391599"/>
    <w:rsid w:val="004C39F4"/>
    <w:rsid w:val="004E5974"/>
    <w:rsid w:val="00504915"/>
    <w:rsid w:val="00504EAE"/>
    <w:rsid w:val="005409A2"/>
    <w:rsid w:val="00543596"/>
    <w:rsid w:val="005874AF"/>
    <w:rsid w:val="005E6D4A"/>
    <w:rsid w:val="00697D25"/>
    <w:rsid w:val="00697EBD"/>
    <w:rsid w:val="006E4BA2"/>
    <w:rsid w:val="006F5D17"/>
    <w:rsid w:val="007E4573"/>
    <w:rsid w:val="007F3E16"/>
    <w:rsid w:val="00830957"/>
    <w:rsid w:val="008610E5"/>
    <w:rsid w:val="00870E10"/>
    <w:rsid w:val="00894E2E"/>
    <w:rsid w:val="008974ED"/>
    <w:rsid w:val="008A535B"/>
    <w:rsid w:val="008E459B"/>
    <w:rsid w:val="008F416A"/>
    <w:rsid w:val="00915F9B"/>
    <w:rsid w:val="009C4450"/>
    <w:rsid w:val="00A26EDC"/>
    <w:rsid w:val="00A37F42"/>
    <w:rsid w:val="00AC1510"/>
    <w:rsid w:val="00AC4269"/>
    <w:rsid w:val="00AC5208"/>
    <w:rsid w:val="00AE4F57"/>
    <w:rsid w:val="00B52FCF"/>
    <w:rsid w:val="00B64E12"/>
    <w:rsid w:val="00B7773B"/>
    <w:rsid w:val="00BA31D8"/>
    <w:rsid w:val="00BB3EF9"/>
    <w:rsid w:val="00C44036"/>
    <w:rsid w:val="00CE47FF"/>
    <w:rsid w:val="00CF7949"/>
    <w:rsid w:val="00D306C4"/>
    <w:rsid w:val="00D34C48"/>
    <w:rsid w:val="00DA0FDF"/>
    <w:rsid w:val="00DC5CB5"/>
    <w:rsid w:val="00E235C5"/>
    <w:rsid w:val="00E74D97"/>
    <w:rsid w:val="00F040AC"/>
    <w:rsid w:val="00F458BC"/>
    <w:rsid w:val="00F61A02"/>
    <w:rsid w:val="00F930A8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509CA1E"/>
  <w15:docId w15:val="{EF488ACA-1B39-4F2D-BEEB-9FCEC9C3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E6D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4A"/>
  </w:style>
  <w:style w:type="paragraph" w:styleId="Footer">
    <w:name w:val="footer"/>
    <w:basedOn w:val="Normal"/>
    <w:link w:val="FooterChar"/>
    <w:uiPriority w:val="99"/>
    <w:unhideWhenUsed/>
    <w:rsid w:val="005E6D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4A"/>
  </w:style>
  <w:style w:type="paragraph" w:styleId="NoSpacing">
    <w:name w:val="No Spacing"/>
    <w:uiPriority w:val="1"/>
    <w:qFormat/>
    <w:rsid w:val="00391599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5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61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4905-5E03-48E1-B617-0E53241B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Public Schools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Tarshia Gardner</dc:creator>
  <cp:lastModifiedBy>Tarshia Gardner</cp:lastModifiedBy>
  <cp:revision>3</cp:revision>
  <cp:lastPrinted>2024-03-15T18:35:00Z</cp:lastPrinted>
  <dcterms:created xsi:type="dcterms:W3CDTF">2024-05-15T15:38:00Z</dcterms:created>
  <dcterms:modified xsi:type="dcterms:W3CDTF">2024-05-15T15:39:00Z</dcterms:modified>
</cp:coreProperties>
</file>